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BDB6" w14:textId="77777777" w:rsidR="000F0E2E" w:rsidRPr="000F0E2E" w:rsidRDefault="000F0E2E" w:rsidP="000F0E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0F0E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SZEMÉLYES ADATOK VÉDELME ÉS COOKIE-KRA VONATKOZÓ TÁJÉKOZTATÁS</w:t>
      </w:r>
    </w:p>
    <w:p w14:paraId="55F7ABA9" w14:textId="7E695B90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védelmére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vonatkozó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irányelvek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tájékoztatás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amelyeket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nyújt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személyeknek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gyűjtése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során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valamint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-kra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vonatkozó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tájékoztatás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r w:rsidR="00B862E4" w:rsidRPr="00675E48">
        <w:rPr>
          <w:rFonts w:ascii="Times New Roman" w:hAnsi="Times New Roman" w:cs="Times New Roman"/>
          <w:sz w:val="22"/>
          <w:szCs w:val="22"/>
        </w:rPr>
        <w:t>https://homecityshop.hu/</w:t>
      </w: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internetes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áruházban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1981433F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Adatkezelő</w:t>
      </w:r>
      <w:proofErr w:type="spellEnd"/>
    </w:p>
    <w:p w14:paraId="0EFD7AFE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azonosító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kapcsolattartási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</w:p>
    <w:p w14:paraId="2D64111B" w14:textId="1701123C" w:rsidR="000F0E2E" w:rsidRPr="00675E48" w:rsidRDefault="000F0E2E" w:rsidP="000F0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Név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Import Solutions </w:t>
      </w:r>
      <w:proofErr w:type="spellStart"/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s.r.o</w:t>
      </w:r>
      <w:proofErr w:type="spellEnd"/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72F10070" w14:textId="77777777" w:rsidR="000F0E2E" w:rsidRPr="00675E48" w:rsidRDefault="000F0E2E" w:rsidP="000F0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Székhely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Komenského 317/135, 943 01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Párkány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Szlovákia</w:t>
      </w:r>
      <w:proofErr w:type="spellEnd"/>
    </w:p>
    <w:p w14:paraId="22AABB68" w14:textId="7E9C58D9" w:rsidR="000F0E2E" w:rsidRPr="00675E48" w:rsidRDefault="000F0E2E" w:rsidP="000F0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Bejegyzés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Nyitrai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Járásbíróság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Cégjegyzéke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Sro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részleg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bejegyzési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r w:rsidR="00B862E4" w:rsidRPr="00675E48">
        <w:rPr>
          <w:rFonts w:ascii="Times New Roman" w:hAnsi="Times New Roman" w:cs="Times New Roman"/>
          <w:sz w:val="22"/>
          <w:szCs w:val="22"/>
        </w:rPr>
        <w:t>62354/N</w:t>
      </w:r>
    </w:p>
    <w:p w14:paraId="0AE43BDB" w14:textId="0AE130FD" w:rsidR="000F0E2E" w:rsidRPr="00675E48" w:rsidRDefault="000F0E2E" w:rsidP="000F0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IČO: </w:t>
      </w:r>
      <w:r w:rsidR="00B862E4" w:rsidRPr="00675E48">
        <w:rPr>
          <w:rFonts w:ascii="Times New Roman" w:hAnsi="Times New Roman" w:cs="Times New Roman"/>
          <w:sz w:val="22"/>
          <w:szCs w:val="22"/>
        </w:rPr>
        <w:t>56002882</w:t>
      </w:r>
    </w:p>
    <w:p w14:paraId="70D90770" w14:textId="7DA454FD" w:rsidR="000F0E2E" w:rsidRPr="00675E48" w:rsidRDefault="000F0E2E" w:rsidP="000F0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DIČ: </w:t>
      </w:r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2122155288</w:t>
      </w:r>
    </w:p>
    <w:p w14:paraId="50FF4D72" w14:textId="0F709AFE" w:rsidR="000F0E2E" w:rsidRPr="00675E48" w:rsidRDefault="000F0E2E" w:rsidP="000F0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Bankszámla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r w:rsidR="00B862E4" w:rsidRPr="00675E48">
        <w:rPr>
          <w:rFonts w:ascii="Times New Roman" w:hAnsi="Times New Roman" w:cs="Times New Roman"/>
          <w:sz w:val="22"/>
          <w:szCs w:val="22"/>
        </w:rPr>
        <w:t>12600016-16611037-67861041</w:t>
      </w:r>
    </w:p>
    <w:p w14:paraId="6D4AEEB2" w14:textId="77777777" w:rsidR="000F0E2E" w:rsidRPr="00675E48" w:rsidRDefault="000F0E2E" w:rsidP="000F0E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ÁFA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fizető</w:t>
      </w:r>
      <w:proofErr w:type="spellEnd"/>
    </w:p>
    <w:p w14:paraId="6EB40C29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1.2.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email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telefonos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elérhetősége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</w:p>
    <w:p w14:paraId="0C437782" w14:textId="6E6BE54F" w:rsidR="000F0E2E" w:rsidRPr="00675E48" w:rsidRDefault="000F0E2E" w:rsidP="000F0E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Email: </w:t>
      </w:r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info@homecityshop.hu</w:t>
      </w:r>
    </w:p>
    <w:p w14:paraId="134C7E63" w14:textId="5831727C" w:rsidR="000F0E2E" w:rsidRPr="00675E48" w:rsidRDefault="000F0E2E" w:rsidP="000F0E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Telefonszám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+36 30 154 4109</w:t>
      </w:r>
    </w:p>
    <w:p w14:paraId="78994C5E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1.3.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levelezési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</w:p>
    <w:p w14:paraId="009A692B" w14:textId="77777777" w:rsidR="00B862E4" w:rsidRPr="00675E48" w:rsidRDefault="00B862E4" w:rsidP="00B862E4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Import Solutions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s.r.o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Szentendrei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út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409, 1039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Budapest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Maďarsko </w:t>
      </w:r>
    </w:p>
    <w:p w14:paraId="06E26428" w14:textId="1BD97641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1.4.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Európai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Parlament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Tanács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2016/679/EU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rendeletének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(GDPR) 13.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(1)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(2)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bekezdésével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a 2018.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18.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törvénnyel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védelméről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2021.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452.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törvénnyel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elektronikus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kommunikációról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összhangban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következő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információkat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tájékoztatást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nyújtja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számára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</w:p>
    <w:p w14:paraId="3629185E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II.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Hivatkozások</w:t>
      </w:r>
      <w:proofErr w:type="spellEnd"/>
    </w:p>
    <w:p w14:paraId="61988CB6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2.1.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védelmére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vonatkozó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irányelvek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tájékoztatások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közzétett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Általános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Feltételek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részét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képezik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2.2. A 102/2014 Z. z.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törvény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3. § (1)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bekezdés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n)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pontja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tájékoztatja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fogyasztót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hogy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nincsenek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különleges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magatartási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kódexek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amelyekhez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csatlakozott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volna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345B15A8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III. A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védelme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-k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használata</w:t>
      </w:r>
      <w:proofErr w:type="spellEnd"/>
    </w:p>
    <w:p w14:paraId="255AAB52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következő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tájékoztatást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nyújtja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szkriptek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pixelek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funkcióiról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3.1.1.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olyan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szöveges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fájlok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mennyiségű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információt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tartalmaznak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meglátogatásakor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letöltődnek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eszközére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Lehetővé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teszik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számára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hogy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megjegyezze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Ön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preferenciáit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(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bejelentkezési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név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nyelv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betűméret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stb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.),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így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azokat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kell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újra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megadnia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következő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látogatáskor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226B21BD" w14:textId="77777777" w:rsidR="000F0E2E" w:rsidRPr="00675E48" w:rsidRDefault="000F0E2E" w:rsidP="000F0E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szkriptek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olyan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programkódok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részei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biztosítják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helyes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interaktív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működését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02FA04F0" w14:textId="77777777" w:rsidR="000F0E2E" w:rsidRPr="00675E48" w:rsidRDefault="000F0E2E" w:rsidP="000F0E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pixelek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láthatatlan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szövegek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képek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weboldalon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látogatottságának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nyomon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követésére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szolgálnak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4C9C2448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lastRenderedPageBreak/>
        <w:t xml:space="preserve">3.1.2.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típusai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</w:p>
    <w:p w14:paraId="1D28C7BC" w14:textId="77777777" w:rsidR="000F0E2E" w:rsidRPr="00675E48" w:rsidRDefault="000F0E2E" w:rsidP="000F0E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Technikai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funkcionális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-k: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biztosítják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helyes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működését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használatához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nincs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szükség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40833F27" w14:textId="77777777" w:rsidR="000F0E2E" w:rsidRPr="00675E48" w:rsidRDefault="000F0E2E" w:rsidP="000F0E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Statisztikai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-k: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statisztikákat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gyűjtenek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használatáról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hozzájárulással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használhatók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061A9C6E" w14:textId="77777777" w:rsidR="000F0E2E" w:rsidRPr="00675E48" w:rsidRDefault="000F0E2E" w:rsidP="000F0E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Marketing / reklám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-k: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reklámprofilok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létrehozására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marketing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tevékenységekre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szolgálnak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hozzájárulással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használhatók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55D25047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3.2.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ellenőrzése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</w:p>
    <w:p w14:paraId="45EFD298" w14:textId="0A9FDD53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3.2.1.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-kat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Ön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döntése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ellenőrizheti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/vagy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törölheti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–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részletekért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látogasson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aboutcookies.org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Törölheti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eszközén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tárolt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összes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-t,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beállíthatja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legtöbb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böngészőt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úgy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hogy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megakadályozza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tárolását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1C6EF89F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3.3.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következő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-kat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használja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</w:t>
      </w:r>
    </w:p>
    <w:p w14:paraId="6844B8B6" w14:textId="69648B87" w:rsidR="000F0E2E" w:rsidRPr="00675E48" w:rsidRDefault="000F0E2E" w:rsidP="000F0E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összes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használt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megtalálható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hyperlink r:id="rId5" w:tgtFrame="_new" w:history="1">
        <w:r w:rsidRPr="00675E48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lang w:eastAsia="sk-SK"/>
            <w14:ligatures w14:val="none"/>
          </w:rPr>
          <w:t>https://www.cookieserve.com/</w:t>
        </w:r>
      </w:hyperlink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oldalon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r w:rsidR="00B862E4" w:rsidRPr="00675E48">
        <w:rPr>
          <w:rFonts w:ascii="Times New Roman" w:hAnsi="Times New Roman" w:cs="Times New Roman"/>
          <w:sz w:val="22"/>
          <w:szCs w:val="22"/>
        </w:rPr>
        <w:t xml:space="preserve">https://homecityshop.hu/ </w:t>
      </w: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webcím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megadásával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2F6F0CDD" w14:textId="77777777" w:rsidR="000F0E2E" w:rsidRPr="00675E48" w:rsidRDefault="000F0E2E" w:rsidP="000F0E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Technikai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funkcionális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-k: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időtartamuk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524D3F98" w14:textId="77777777" w:rsidR="000F0E2E" w:rsidRPr="00675E48" w:rsidRDefault="000F0E2E" w:rsidP="000F0E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Statisztikai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-k: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időtartamuk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788D84BB" w14:textId="77777777" w:rsidR="000F0E2E" w:rsidRPr="00675E48" w:rsidRDefault="000F0E2E" w:rsidP="000F0E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Marketing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reklám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-k: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időtartamuk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6829E3F4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3.3.1.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Harmadik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számára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hozzáférhető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-k:</w:t>
      </w:r>
    </w:p>
    <w:p w14:paraId="2A1B08BE" w14:textId="77777777" w:rsidR="000F0E2E" w:rsidRPr="00675E48" w:rsidRDefault="000F0E2E" w:rsidP="000F0E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Google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Analytics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Google ADS: Google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Ireland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Limited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Gordon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House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Barrow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Street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Dublin 4,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Írország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További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információk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magánélet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védelméről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következő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oldalon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találhatók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hyperlink r:id="rId6" w:tgtFrame="_new" w:history="1">
        <w:r w:rsidRPr="00675E48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lang w:eastAsia="sk-SK"/>
            <w14:ligatures w14:val="none"/>
          </w:rPr>
          <w:t>https://support.google.com/analytics/topic/2919631?hl=sk&amp;ref_topic=1008008</w:t>
        </w:r>
      </w:hyperlink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6A2B3996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IV.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Feldolgozott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adatok</w:t>
      </w:r>
      <w:proofErr w:type="spellEnd"/>
    </w:p>
    <w:p w14:paraId="174D2429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4.1.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következő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dolgozza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név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vezetéknév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lakcím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email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telefonszám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számlázási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szállítási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cookie-adatok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, IP-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0570E542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V.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adatvédelmi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tisztviselő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kapcsolattartási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adatai</w:t>
      </w:r>
      <w:proofErr w:type="spellEnd"/>
    </w:p>
    <w:p w14:paraId="60A8A8B2" w14:textId="77777777" w:rsidR="00B862E4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5.1.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2016/679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megfelelően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adatvédelmi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tisztviselőt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nevezett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Kapcsolat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Email: </w:t>
      </w:r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info@homecityshop.hu</w:t>
      </w: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Telefonszám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+36 30 154 4109</w:t>
      </w:r>
    </w:p>
    <w:p w14:paraId="5717B678" w14:textId="56F06D94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5.2.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egyben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e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Általános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Feltételei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43BFFADA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VI. A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feldolgozásának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céljai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időtartama</w:t>
      </w:r>
      <w:proofErr w:type="spellEnd"/>
    </w:p>
    <w:p w14:paraId="6F8F178B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6.1.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feldolgozásának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céljai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különösen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</w:p>
    <w:p w14:paraId="5D217BAC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6.1.1.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Nyilvántartás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létrehozása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ügyféladatok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kezelése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szerződéskötések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érdekében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50980DB6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6.1.2.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Számlázási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bizonylatok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29CFDB60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6.1.3.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Jogszabályi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előírások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betartása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dokumentumok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archiválásával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kapcsolatban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2A759892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6.1.4.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Kérelmek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megrendelések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37074E32" w14:textId="261FBBD5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lastRenderedPageBreak/>
        <w:t xml:space="preserve">6.1.5. Marketing-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reklámtevékenységek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alapján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2E4F9534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6.2.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teljesítéséhez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törvényi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archiválási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időszakok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szükséges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ideig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tárolják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Ha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reklám e-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mailek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küldéséhez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ezen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célokra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visszavonásáig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de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legfeljebb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10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évig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dolgozzák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3E1BB8D8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VII. A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feldolgozásának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jogalapja</w:t>
      </w:r>
      <w:proofErr w:type="spellEnd"/>
    </w:p>
    <w:p w14:paraId="6EC192AF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7.1.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alapján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megadása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után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kezdődik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488EFED9" w14:textId="31FA6A02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7.2.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előtti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kapcsolatok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vásárlási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érdekében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kötelező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megfelelő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teljesítéséhez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30D3B681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VIII. A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címzettjei</w:t>
      </w:r>
      <w:proofErr w:type="spellEnd"/>
    </w:p>
    <w:p w14:paraId="16332BCD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címzettjei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következők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lesznek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</w:p>
    <w:p w14:paraId="36F8701D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Törvényes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képviselők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tagjai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1E9DD00B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8.1.2.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számára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munkát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végző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51AF62D4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8.1.3.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Kereskedelmi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képviselők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együttműködő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579FA750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8.1.4.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Együttműködők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üzleti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partnerek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szállítók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könyvelő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cégek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szolgáltatók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marketing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cégek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szállítást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biztosító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cégek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fizetési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kapu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üzemeltetők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mások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692DAF1A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8.1.5.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Bíróságok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bűnüldöző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hatóságok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adóhivatal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más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állami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hatóságok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törvény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írja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450D4D60" w14:textId="0EA5D435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8.1.6.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harmadik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listája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GLS General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Logistics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Systems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Hungary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Csomag-Logisztikai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Kft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.,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Magyar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Posta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Zrt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.,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FoxPost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Zrt</w:t>
      </w:r>
      <w:proofErr w:type="spellEnd"/>
      <w:r w:rsidR="000E7E92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2A5E45E6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IX.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továbbítása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harmadik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országokba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tárolási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időtartamuk</w:t>
      </w:r>
      <w:proofErr w:type="spellEnd"/>
    </w:p>
    <w:p w14:paraId="7DAC6337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9.1.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alkalmazható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továbbít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harmadik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országokba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59672CF0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X.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személy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jogai</w:t>
      </w:r>
      <w:proofErr w:type="spellEnd"/>
    </w:p>
    <w:p w14:paraId="4F72AB58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joga van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hozzáférni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helyesbítéséhez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törléséhez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korlátozásához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hordozhatóságához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elleni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tiltakozáshoz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6D897287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hozzáférés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joga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15.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6916E0A3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10.1.2.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helyesbítéshez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16.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09A7112A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10.1.3.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törléséhez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17.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5B1E1841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10.1.4.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korlátozásához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18.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7AD8DB7C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10.1.5.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hordozhatóságához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20.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18A35CCC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10.1.6.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tiltakozáshoz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6633EC0B" w14:textId="6C692452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lastRenderedPageBreak/>
        <w:t xml:space="preserve">10.1.7.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védelmének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megsértéséről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tájékoztatáshoz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34.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70F361AC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XI. A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feldolgozásához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hozzájárulás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visszavonása</w:t>
      </w:r>
      <w:proofErr w:type="spellEnd"/>
    </w:p>
    <w:p w14:paraId="43F6F11B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11.1.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bármikor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visszavonhatja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feldolgozásához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hozzájárulását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anélkül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hogy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befolyásolná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hozzájárulás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alapján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végzett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feldolgozás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jogszerűségét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visszavonás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előtt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738C68C1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XII.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Panasz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benyújtása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felügyeleti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hatósághoz</w:t>
      </w:r>
      <w:proofErr w:type="spellEnd"/>
    </w:p>
    <w:p w14:paraId="6C9BAD0C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12.1.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személynek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joga van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panaszt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benyújtani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felügyeleti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hatósághoz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Szlovákiában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Védelméért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Felelős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Hivatal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Hraničná 12, 820 07 Pozsony 27,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Szlovákia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Telefonszám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 +421 /2 3231 3214, Email: statny.dozor@pdp.gov.sk</w:t>
      </w:r>
    </w:p>
    <w:p w14:paraId="2B4A85CB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XIII.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Automatizált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döntéshozatal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profilalkotás</w:t>
      </w:r>
      <w:proofErr w:type="spellEnd"/>
    </w:p>
    <w:p w14:paraId="64FB8DE4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13.1.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adatkezelő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dolgozza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érintett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adatait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olyan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módon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magában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foglalná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automatizált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döntéshozatalt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profilalkotást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rendelet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22.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cikke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217F592B" w14:textId="77777777" w:rsidR="000F0E2E" w:rsidRPr="00675E48" w:rsidRDefault="000F0E2E" w:rsidP="000F0E2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XIV.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Záró</w:t>
      </w:r>
      <w:proofErr w:type="spellEnd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rendelkezések</w:t>
      </w:r>
      <w:proofErr w:type="spellEnd"/>
    </w:p>
    <w:p w14:paraId="7C9C20EC" w14:textId="77777777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14.1.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védelmére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cookie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-kra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vonatkozó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irányelvek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Általános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Szerződési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Feltételek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Reklamációs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Szabályzat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szerves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részét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képezik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találhatók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2D8C8B55" w14:textId="1926C1C4" w:rsidR="000F0E2E" w:rsidRPr="00675E48" w:rsidRDefault="000F0E2E" w:rsidP="000F0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14.2.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adatok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védelmére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vonatkozó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irányelvek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érvényesek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hatályosak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weboldalán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történő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közzététel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napjától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azaz</w:t>
      </w:r>
      <w:proofErr w:type="spellEnd"/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2024.0</w:t>
      </w:r>
      <w:r w:rsidR="00B862E4"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9</w:t>
      </w:r>
      <w:r w:rsidRPr="00675E48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.01.</w:t>
      </w:r>
    </w:p>
    <w:p w14:paraId="1A06A8DF" w14:textId="77777777" w:rsidR="000F0E2E" w:rsidRPr="00675E48" w:rsidRDefault="000F0E2E">
      <w:pPr>
        <w:rPr>
          <w:rFonts w:ascii="Times New Roman" w:hAnsi="Times New Roman" w:cs="Times New Roman"/>
          <w:sz w:val="22"/>
          <w:szCs w:val="22"/>
        </w:rPr>
      </w:pPr>
    </w:p>
    <w:sectPr w:rsidR="000F0E2E" w:rsidRPr="0067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BD6"/>
    <w:multiLevelType w:val="hybridMultilevel"/>
    <w:tmpl w:val="92508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C8C"/>
    <w:multiLevelType w:val="multilevel"/>
    <w:tmpl w:val="0C3C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D6847"/>
    <w:multiLevelType w:val="multilevel"/>
    <w:tmpl w:val="844C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00632"/>
    <w:multiLevelType w:val="multilevel"/>
    <w:tmpl w:val="DA8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4411D"/>
    <w:multiLevelType w:val="multilevel"/>
    <w:tmpl w:val="946C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1088A"/>
    <w:multiLevelType w:val="multilevel"/>
    <w:tmpl w:val="91E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05EA1"/>
    <w:multiLevelType w:val="multilevel"/>
    <w:tmpl w:val="3F0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F0EAA"/>
    <w:multiLevelType w:val="multilevel"/>
    <w:tmpl w:val="79EA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583947">
    <w:abstractNumId w:val="1"/>
  </w:num>
  <w:num w:numId="2" w16cid:durableId="1350637868">
    <w:abstractNumId w:val="3"/>
  </w:num>
  <w:num w:numId="3" w16cid:durableId="2098167164">
    <w:abstractNumId w:val="7"/>
  </w:num>
  <w:num w:numId="4" w16cid:durableId="1009140234">
    <w:abstractNumId w:val="6"/>
  </w:num>
  <w:num w:numId="5" w16cid:durableId="305478324">
    <w:abstractNumId w:val="2"/>
  </w:num>
  <w:num w:numId="6" w16cid:durableId="273293515">
    <w:abstractNumId w:val="5"/>
  </w:num>
  <w:num w:numId="7" w16cid:durableId="747580135">
    <w:abstractNumId w:val="4"/>
  </w:num>
  <w:num w:numId="8" w16cid:durableId="24164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2E"/>
    <w:rsid w:val="000E7E92"/>
    <w:rsid w:val="000F0E2E"/>
    <w:rsid w:val="003D04E2"/>
    <w:rsid w:val="00675E48"/>
    <w:rsid w:val="007A7058"/>
    <w:rsid w:val="00B862E4"/>
    <w:rsid w:val="00E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AB18"/>
  <w15:chartTrackingRefBased/>
  <w15:docId w15:val="{5A895AB2-60F2-4B30-86D2-A4E8E697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F0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F0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F0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F0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F0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F0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F0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F0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0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F0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0F0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0F0E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F0E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F0E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F0E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F0E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F0E2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F0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F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F0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F0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F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F0E2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F0E2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F0E2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F0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F0E2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F0E2E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0F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0F0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nalytics/topic/2919631?hl=sk&amp;ref_topic=1008008" TargetMode="External"/><Relationship Id="rId5" Type="http://schemas.openxmlformats.org/officeDocument/2006/relationships/hyperlink" Target="https://www.cookieser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Jakab</dc:creator>
  <cp:keywords/>
  <dc:description/>
  <cp:lastModifiedBy>Kristian Jakab</cp:lastModifiedBy>
  <cp:revision>4</cp:revision>
  <dcterms:created xsi:type="dcterms:W3CDTF">2024-06-25T13:56:00Z</dcterms:created>
  <dcterms:modified xsi:type="dcterms:W3CDTF">2024-09-24T07:20:00Z</dcterms:modified>
</cp:coreProperties>
</file>